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xmlns:wp14="http://schemas.microsoft.com/office/word/2010/wordml" w:rsidR="009A4E47" w:rsidP="7E5CC4E6" w:rsidRDefault="009A4E47" w14:paraId="375C290F" wp14:textId="13899F89">
      <w:pPr>
        <w:pStyle w:val="Normal"/>
        <w:keepNext w:val="1"/>
        <w:autoSpaceDE/>
        <w:jc w:val="center"/>
        <w:outlineLvl w:val="0"/>
        <w:rPr>
          <w:rFonts w:ascii="Arial" w:hAnsi="Arial" w:eastAsia="Calibri" w:cs="Arial"/>
          <w:b w:val="1"/>
          <w:bCs w:val="1"/>
          <w:i w:val="1"/>
          <w:iCs w:val="1"/>
          <w:color w:val="808080"/>
          <w:sz w:val="20"/>
          <w:szCs w:val="20"/>
          <w:lang w:eastAsia="en-US"/>
        </w:rPr>
      </w:pPr>
      <w:r w:rsidRPr="7E5CC4E6" w:rsidR="009A4E47">
        <w:rPr>
          <w:rFonts w:ascii="Arial" w:hAnsi="Arial" w:cs="Arial"/>
          <w:b w:val="1"/>
          <w:bCs w:val="1"/>
          <w:sz w:val="20"/>
          <w:szCs w:val="20"/>
        </w:rPr>
        <w:t>KARTA KURSU (realizowanego w specjalności)</w:t>
      </w:r>
    </w:p>
    <w:p xmlns:wp14="http://schemas.microsoft.com/office/word/2010/wordml" w:rsidR="009A4E47" w:rsidRDefault="009A4E47" w14:paraId="5DAB6C7B" wp14:textId="77777777">
      <w:pPr>
        <w:keepNext/>
        <w:autoSpaceDE/>
        <w:jc w:val="center"/>
        <w:outlineLvl w:val="0"/>
        <w:rPr>
          <w:rFonts w:ascii="Arial" w:hAnsi="Arial" w:eastAsia="Calibri" w:cs="Arial"/>
          <w:b/>
          <w:bCs/>
          <w:i/>
          <w:iCs/>
          <w:color w:val="808080"/>
          <w:sz w:val="20"/>
          <w:szCs w:val="20"/>
          <w:lang w:eastAsia="en-US"/>
        </w:rPr>
      </w:pPr>
    </w:p>
    <w:p xmlns:wp14="http://schemas.microsoft.com/office/word/2010/wordml" w:rsidR="009A4E47" w:rsidRDefault="009A4E47" w14:paraId="02EB378F" wp14:textId="77777777">
      <w:pPr>
        <w:keepNext/>
        <w:autoSpaceDE/>
        <w:jc w:val="center"/>
        <w:outlineLvl w:val="0"/>
        <w:rPr>
          <w:rFonts w:ascii="Arial" w:hAnsi="Arial" w:eastAsia="Calibri" w:cs="Arial"/>
          <w:b/>
          <w:bCs/>
          <w:i/>
          <w:iCs/>
          <w:color w:val="808080"/>
          <w:sz w:val="20"/>
          <w:szCs w:val="20"/>
          <w:lang w:eastAsia="en-US"/>
        </w:rPr>
      </w:pPr>
    </w:p>
    <w:p xmlns:wp14="http://schemas.microsoft.com/office/word/2010/wordml" w:rsidR="009A4E47" w:rsidRDefault="009A4E47" w14:paraId="73C4F23E" wp14:textId="77777777">
      <w:pPr>
        <w:spacing w:line="252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Przekładoznawstwo i technologie tłumaczeniowe</w:t>
      </w:r>
    </w:p>
    <w:p xmlns:wp14="http://schemas.microsoft.com/office/word/2010/wordml" w:rsidR="009A4E47" w:rsidRDefault="009A4E47" w14:paraId="6A05A809" wp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xmlns:wp14="http://schemas.microsoft.com/office/word/2010/wordml" w:rsidR="009A4E47" w:rsidRDefault="009A4E47" w14:paraId="1DD52162" wp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xmlns:wp14="http://schemas.microsoft.com/office/word/2010/wordml" w:rsidR="009A4E47" w:rsidRDefault="009A4E47" w14:paraId="5A39BBE3" wp14:textId="77777777">
      <w:pPr>
        <w:autoSpaceDE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xmlns:wp14="http://schemas.microsoft.com/office/word/2010/wordml" w:rsidR="009A4E47" w:rsidRDefault="009A4E47" w14:paraId="41C8F396" wp14:textId="77777777">
      <w:pPr>
        <w:autoSpaceDE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xmlns:wp14="http://schemas.microsoft.com/office/word/2010/wordml" w:rsidR="009A4E47" w:rsidRDefault="009A4E47" w14:paraId="72A3D3EC" wp14:textId="77777777">
      <w:pPr>
        <w:autoSpaceDE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  <w:gridCol w:w="7690"/>
      </w:tblGrid>
      <w:tr xmlns:wp14="http://schemas.microsoft.com/office/word/2010/wordml" w:rsidR="00000000" w14:paraId="185B8BC7" wp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5480EF1D" wp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</w:tcPr>
          <w:p w:rsidR="009A4E47" w:rsidRDefault="009A4E47" w14:paraId="45C127FB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Tłumaczenie literackie I</w:t>
            </w:r>
          </w:p>
        </w:tc>
        <w:tc>
          <w:tcPr>
            <w:tcW w:w="76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67A51F50" wp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Pragmatyka przekładu artystycznego</w:t>
            </w:r>
          </w:p>
        </w:tc>
      </w:tr>
      <w:tr xmlns:wp14="http://schemas.microsoft.com/office/word/2010/wordml" w:rsidR="00000000" w14:paraId="1A9A2905" wp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1595C287" wp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</w:tcPr>
          <w:p w:rsidR="009A4E47" w:rsidRDefault="009A4E47" w14:paraId="61C8B6E6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Literary Translation I</w:t>
            </w:r>
          </w:p>
        </w:tc>
        <w:tc>
          <w:tcPr>
            <w:tcW w:w="76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0DB7A0E6" wp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 w:eastAsia="pl-PL"/>
              </w:rPr>
              <w:t>Pragmatics of Artistic Translation</w:t>
            </w:r>
          </w:p>
        </w:tc>
      </w:tr>
    </w:tbl>
    <w:p xmlns:wp14="http://schemas.microsoft.com/office/word/2010/wordml" w:rsidR="009A4E47" w:rsidRDefault="009A4E47" w14:paraId="0D0B940D" wp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6"/>
      </w:tblGrid>
      <w:tr xmlns:wp14="http://schemas.microsoft.com/office/word/2010/wordml" w:rsidR="00000000" w:rsidTr="721957C4" w14:paraId="07706AC2" wp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9A4E47" w:rsidRDefault="009A4E47" w14:paraId="69C2AF6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="009A4E47" w:rsidP="5DFF4615" w:rsidRDefault="009A4E47" w14:paraId="3B56DA78" wp14:textId="754376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21957C4" w:rsidR="282ECD19">
              <w:rPr>
                <w:rFonts w:ascii="Arial" w:hAnsi="Arial" w:cs="Arial"/>
                <w:sz w:val="20"/>
                <w:szCs w:val="20"/>
              </w:rPr>
              <w:t>mgr Weronika Ignas-Madej</w:t>
            </w:r>
          </w:p>
        </w:tc>
        <w:tc>
          <w:tcPr>
            <w:tcW w:w="329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9A4E47" w:rsidRDefault="009A4E47" w14:paraId="7B1FB2F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000000" w:rsidTr="721957C4" w14:paraId="5F312637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9A4E47" w:rsidRDefault="009A4E47" w14:paraId="0E27B00A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9A4E47" w:rsidRDefault="009A4E47" w14:paraId="60061E4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9A4E47" w:rsidP="721957C4" w:rsidRDefault="009A4E47" w14:paraId="51AD144F" wp14:textId="7B6C03A2">
            <w:pPr>
              <w:pStyle w:val="Zawartotabeli"/>
              <w:widowControl w:val="0"/>
              <w:suppressLineNumbers w:val="1"/>
              <w:snapToGrid w:val="0"/>
              <w:spacing w:before="57" w:after="57" w:line="240" w:lineRule="auto"/>
              <w:jc w:val="center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721957C4" w:rsidR="5227951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="009A4E47" w:rsidP="75A2D017" w:rsidRDefault="009A4E47" w14:paraId="78B32B0D" wp14:textId="4E6B0AA3">
            <w:pPr>
              <w:pStyle w:val="Zawartotabeli"/>
              <w:widowControl w:val="0"/>
              <w:suppressLineNumbers/>
              <w:snapToGrid w:val="0"/>
              <w:spacing w:before="57" w:after="57" w:line="240" w:lineRule="auto"/>
              <w:jc w:val="center"/>
            </w:pPr>
            <w:r w:rsidRPr="721957C4" w:rsidR="5227951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009A4E47" w:rsidP="721957C4" w:rsidRDefault="009A4E47" w14:paraId="7821C657" wp14:textId="0644238E">
            <w:pPr>
              <w:pStyle w:val="Zawartotabeli"/>
              <w:widowControl w:val="0"/>
              <w:suppressLineNumbers/>
              <w:snapToGrid w:val="0"/>
              <w:spacing w:before="57" w:after="57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721957C4" w:rsidR="5227951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mgr Weronika Ignas-Madej</w:t>
            </w:r>
          </w:p>
        </w:tc>
      </w:tr>
      <w:tr xmlns:wp14="http://schemas.microsoft.com/office/word/2010/wordml" w:rsidR="00000000" w:rsidTr="721957C4" w14:paraId="44EAFD9C" wp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="009A4E47" w:rsidRDefault="009A4E47" w14:paraId="4B94D5A5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="009A4E47" w:rsidRDefault="009A4E47" w14:paraId="3DEEC669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/>
            <w:tcBorders/>
            <w:tcMar/>
            <w:vAlign w:val="center"/>
          </w:tcPr>
          <w:p w:rsidR="009A4E47" w:rsidRDefault="009A4E47" w14:paraId="3656B9A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00000" w:rsidTr="721957C4" w14:paraId="3A45FB00" wp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9A4E47" w:rsidRDefault="009A4E47" w14:paraId="70ABD06F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="009A4E47" w:rsidRDefault="009A4E47" w14:paraId="5FCD5EC4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96" w:type="dxa"/>
            <w:vMerge/>
            <w:tcBorders/>
            <w:tcMar/>
            <w:vAlign w:val="center"/>
          </w:tcPr>
          <w:p w:rsidR="009A4E47" w:rsidRDefault="009A4E47" w14:paraId="45FB0818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A4E47" w:rsidRDefault="009A4E47" w14:paraId="049F31C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53128261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62486C05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4101652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3188016C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:rsidR="009A4E47" w:rsidRDefault="009A4E47" w14:paraId="1299C43A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10"/>
      </w:tblGrid>
      <w:tr xmlns:wp14="http://schemas.microsoft.com/office/word/2010/wordml" w:rsidR="00000000" w14:paraId="370A2636" wp14:textId="77777777">
        <w:tc>
          <w:tcPr>
            <w:tcW w:w="97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1AB5703D" wp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Celem kursu jest ugruntowanie i rozwijanie wiedzy w zakresie tłumaczenia tekstów literackich oraz doskonalenie umiejętności rozumienia, analizy i przekładu tekstu literackiego. Na podstawie wybranych tekstów literackich przybliżone zostają trudności, z jakimi konfrontuje się tłumacz w procesie przekładu.  </w:t>
            </w:r>
          </w:p>
        </w:tc>
      </w:tr>
    </w:tbl>
    <w:p xmlns:wp14="http://schemas.microsoft.com/office/word/2010/wordml" w:rsidR="009A4E47" w:rsidRDefault="009A4E47" w14:paraId="4DDBEF0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3461D77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38A9EB4F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:rsidR="009A4E47" w:rsidRDefault="009A4E47" w14:paraId="3CF2D8B6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xmlns:wp14="http://schemas.microsoft.com/office/word/2010/wordml" w:rsidR="00000000" w14:paraId="648D91EE" wp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270A427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60636AEA" wp14:textId="77777777">
            <w:pPr>
              <w:autoSpaceDE/>
              <w:jc w:val="both"/>
            </w:pPr>
            <w:r>
              <w:rPr>
                <w:rFonts w:ascii="Arial" w:hAnsi="Arial" w:eastAsia="SimSun" w:cs="Arial"/>
                <w:color w:val="000000"/>
                <w:sz w:val="20"/>
                <w:szCs w:val="20"/>
                <w:lang w:eastAsia="hi-IN" w:bidi="hi-IN"/>
              </w:rPr>
              <w:t>Student zna problematykę przedmiotu i potrafi znaleźć się w sytuacji tłumacza literatury. Posiada wiedzę teoretyczną na temat przekładu słowa pisanego i wie jakie trudności merytoryczne przed nim praca tłumacza. Wie, czego się od niego wymaga w chwili konfrontacji z tekstem prozatorskim i poetyckim, potrafi zastosować odpowiednią strategię, potrzebną do wykonania postawionego przed nim zadania.</w:t>
            </w:r>
          </w:p>
        </w:tc>
      </w:tr>
      <w:tr xmlns:wp14="http://schemas.microsoft.com/office/word/2010/wordml" w:rsidR="00000000" w14:paraId="15FA193B" wp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1A0AA4D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150658D9" wp14:textId="77777777">
            <w:pPr>
              <w:snapToGrid w:val="0"/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Student rozumie tekst literacki na różnym poziomie trudności, w języku polskim i hiszpańskim i potrafi przełożyć jego treść na język docelowy (polski i hiszpański).</w:t>
            </w:r>
          </w:p>
        </w:tc>
      </w:tr>
      <w:tr xmlns:wp14="http://schemas.microsoft.com/office/word/2010/wordml" w:rsidR="00000000" w14:paraId="44353DDA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40AD1E4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73B3C902" wp14:textId="77777777">
            <w:pPr>
              <w:autoSpaceDE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Student posiada znajomość języka hiszpańskiego w stopniu średnio-zaawansowanym oraz literatury obszaru językowego, nabytą w trakcie pięciu semestrów intensywnej nauki w ramach odbywanych studiów.</w:t>
            </w:r>
          </w:p>
        </w:tc>
      </w:tr>
    </w:tbl>
    <w:p xmlns:wp14="http://schemas.microsoft.com/office/word/2010/wordml" w:rsidR="009A4E47" w:rsidRDefault="009A4E47" w14:paraId="0FB78278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2B881225" wp14:textId="77777777">
      <w:pPr>
        <w:pageBreakBefor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xmlns:wp14="http://schemas.microsoft.com/office/word/2010/wordml" w:rsidR="009A4E47" w:rsidRDefault="009A4E47" w14:paraId="1FC39945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35"/>
      </w:tblGrid>
      <w:tr xmlns:wp14="http://schemas.microsoft.com/office/word/2010/wordml" w:rsidR="00000000" w:rsidTr="3ADFE8E6" w14:paraId="6E2A0D9F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9A4E47" w:rsidRDefault="009A4E47" w14:paraId="1EE364D2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9A4E47" w:rsidP="7E5CC4E6" w:rsidRDefault="009A4E47" w14:paraId="153C8211" wp14:textId="14789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E5CC4E6" w:rsidR="009A4E4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E5CC4E6" w:rsidR="28ABA064">
              <w:rPr>
                <w:rFonts w:ascii="Arial" w:hAnsi="Arial" w:cs="Arial"/>
                <w:sz w:val="20"/>
                <w:szCs w:val="20"/>
              </w:rPr>
              <w:t>ucze</w:t>
            </w:r>
            <w:r w:rsidRPr="7E5CC4E6" w:rsidR="009A4E47">
              <w:rPr>
                <w:rFonts w:ascii="Arial" w:hAnsi="Arial" w:cs="Arial"/>
                <w:sz w:val="20"/>
                <w:szCs w:val="20"/>
              </w:rPr>
              <w:t>nia</w:t>
            </w:r>
            <w:r w:rsidRPr="7E5CC4E6" w:rsidR="1A2913E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E5CC4E6" w:rsidR="009A4E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3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9A4E47" w:rsidRDefault="009A4E47" w14:paraId="543F6DA3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xmlns:wp14="http://schemas.microsoft.com/office/word/2010/wordml" w:rsidR="00000000" w:rsidTr="3ADFE8E6" w14:paraId="6A779A35" wp14:textId="77777777">
        <w:trPr>
          <w:cantSplit/>
        </w:trPr>
        <w:tc>
          <w:tcPr>
            <w:tcW w:w="1979" w:type="dxa"/>
            <w:vMerge/>
            <w:tcBorders/>
            <w:tcMar/>
            <w:vAlign w:val="center"/>
          </w:tcPr>
          <w:p w:rsidR="009A4E47" w:rsidRDefault="009A4E47" w14:paraId="0562CB0E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</w:tcPr>
          <w:p w:rsidR="009A4E47" w:rsidRDefault="009A4E47" w14:paraId="35C27381" wp14:textId="37459FD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ADFE8E6" w:rsidR="009A4E47">
              <w:rPr>
                <w:rFonts w:ascii="Arial" w:hAnsi="Arial" w:cs="Arial"/>
                <w:sz w:val="20"/>
                <w:szCs w:val="20"/>
                <w:lang w:eastAsia="pl-PL"/>
              </w:rPr>
              <w:t xml:space="preserve">W01 </w:t>
            </w:r>
            <w:r w:rsidRPr="3ADFE8E6" w:rsidR="009A4E4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Posiada wiedzę z zakresu teorii przekładu, rozumie główne metody analizy i interpretacji tekstów literackich</w:t>
            </w:r>
            <w:r w:rsidRPr="3ADFE8E6" w:rsidR="0DFFB8B6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DFE8E6" w:rsidR="009A4E4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przynależnych różnym gatunkom.</w:t>
            </w:r>
          </w:p>
          <w:p w:rsidR="009A4E47" w:rsidRDefault="009A4E47" w14:paraId="34CE0A41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E47" w:rsidRDefault="009A4E47" w14:paraId="12C948AF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W06 Zna i rozumie podstawowe pojęcia i zasady z zakresu prawa autorskiego</w:t>
            </w:r>
          </w:p>
          <w:p w:rsidR="009A4E47" w:rsidRDefault="009A4E47" w14:paraId="62EBF3C5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E47" w:rsidRDefault="009A4E47" w14:paraId="6D98A12B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9A4E47" w:rsidRDefault="009A4E47" w14:paraId="262F74AA" wp14:textId="0DE82B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DFE8E6" w:rsidR="741E77FE">
              <w:rPr>
                <w:rFonts w:ascii="Arial" w:hAnsi="Arial" w:cs="Arial"/>
                <w:sz w:val="20"/>
                <w:szCs w:val="20"/>
                <w:lang w:eastAsia="pl-PL"/>
              </w:rPr>
              <w:t>K1_</w:t>
            </w:r>
            <w:r w:rsidRPr="3ADFE8E6" w:rsidR="009A4E47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="009A4E47" w:rsidRDefault="009A4E47" w14:paraId="5CBA545D" wp14:textId="602EC6D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DFE8E6" w:rsidR="1F52C2FA">
              <w:rPr>
                <w:rFonts w:ascii="Arial" w:hAnsi="Arial" w:cs="Arial"/>
                <w:sz w:val="20"/>
                <w:szCs w:val="20"/>
                <w:lang w:eastAsia="pl-PL"/>
              </w:rPr>
              <w:t>K1_</w:t>
            </w:r>
            <w:r w:rsidRPr="3ADFE8E6" w:rsidR="009A4E47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  <w:p w:rsidR="009A4E47" w:rsidRDefault="009A4E47" w14:paraId="2946DB82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5997CC1D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18AE8B4C" wp14:textId="6A140B81">
            <w:r w:rsidRPr="3ADFE8E6" w:rsidR="56C31D61">
              <w:rPr>
                <w:rFonts w:ascii="Arial" w:hAnsi="Arial" w:cs="Arial"/>
                <w:sz w:val="20"/>
                <w:szCs w:val="20"/>
                <w:lang w:eastAsia="pl-PL"/>
              </w:rPr>
              <w:t>K1_</w:t>
            </w:r>
            <w:r w:rsidRPr="3ADFE8E6" w:rsidR="009A4E47">
              <w:rPr>
                <w:rFonts w:ascii="Arial" w:hAnsi="Arial" w:cs="Arial"/>
                <w:sz w:val="20"/>
                <w:szCs w:val="20"/>
                <w:lang w:eastAsia="pl-PL"/>
              </w:rPr>
              <w:t>W06</w:t>
            </w:r>
          </w:p>
        </w:tc>
      </w:tr>
    </w:tbl>
    <w:p xmlns:wp14="http://schemas.microsoft.com/office/word/2010/wordml" w:rsidR="009A4E47" w:rsidRDefault="009A4E47" w14:paraId="110FFD3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6B699379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80"/>
      </w:tblGrid>
      <w:tr xmlns:wp14="http://schemas.microsoft.com/office/word/2010/wordml" w:rsidR="00000000" w:rsidTr="3ADFE8E6" w14:paraId="7DCA0EC3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9A4E47" w:rsidRDefault="009A4E47" w14:paraId="04BB5B3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9A4E47" w:rsidRDefault="009A4E47" w14:paraId="6AC0F541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9A4E47" w:rsidRDefault="009A4E47" w14:paraId="47DA4C13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xmlns:wp14="http://schemas.microsoft.com/office/word/2010/wordml" w:rsidR="00000000" w:rsidTr="3ADFE8E6" w14:paraId="5A5EFCAD" wp14:textId="77777777">
        <w:trPr>
          <w:cantSplit/>
          <w:trHeight w:val="2116"/>
        </w:trPr>
        <w:tc>
          <w:tcPr>
            <w:tcW w:w="1985" w:type="dxa"/>
            <w:vMerge/>
            <w:tcBorders/>
            <w:tcMar/>
            <w:vAlign w:val="center"/>
          </w:tcPr>
          <w:p w:rsidR="009A4E47" w:rsidRDefault="009A4E47" w14:paraId="3FE9F23F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</w:tcPr>
          <w:p w:rsidR="009A4E47" w:rsidRDefault="009A4E47" w14:paraId="4DD9C98A" wp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 Posiada podstawowe umiejętności w zakresie przekładu literackiego, obejmujące praktykę przekładu oraz formułowanie i analizę problemów badawczych w zakresie przekładoznawstwa, kultury i historii krajów obszaru językowego</w:t>
            </w:r>
          </w:p>
          <w:p w:rsidR="009A4E47" w:rsidRDefault="009A4E47" w14:paraId="49692D7E" wp14:textId="77777777">
            <w:pPr>
              <w:jc w:val="both"/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U02 W typowych sytuacjach problematycznych potrafi posługiwać się podstawowymi ujęciami teoretycznymi i pojęciami właściwymi dla warsztatu tłumacza</w:t>
            </w:r>
          </w:p>
        </w:tc>
        <w:tc>
          <w:tcPr>
            <w:tcW w:w="24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9A4E47" w:rsidRDefault="009A4E47" w14:paraId="01A6CC39" wp14:textId="1AF7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DFE8E6" w:rsidR="7AEE16D9">
              <w:rPr>
                <w:rFonts w:ascii="Arial" w:hAnsi="Arial" w:cs="Arial"/>
                <w:sz w:val="20"/>
                <w:szCs w:val="20"/>
                <w:lang w:eastAsia="pl-PL"/>
              </w:rPr>
              <w:t>K1_</w:t>
            </w:r>
            <w:r w:rsidRPr="3ADFE8E6" w:rsidR="009A4E47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="009A4E47" w:rsidRDefault="009A4E47" w14:paraId="1F72F646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08CE6F91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61CDCEAD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6BB9E253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301A72B7" wp14:textId="0F5B727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DFE8E6" w:rsidR="0B9E4B84">
              <w:rPr>
                <w:rFonts w:ascii="Arial" w:hAnsi="Arial" w:cs="Arial"/>
                <w:sz w:val="20"/>
                <w:szCs w:val="20"/>
                <w:lang w:eastAsia="pl-PL"/>
              </w:rPr>
              <w:t>K1_</w:t>
            </w:r>
            <w:r w:rsidRPr="3ADFE8E6" w:rsidR="009A4E47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  <w:p w:rsidR="009A4E47" w:rsidRDefault="009A4E47" w14:paraId="23DE523C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xmlns:wp14="http://schemas.microsoft.com/office/word/2010/wordml" w:rsidR="009A4E47" w:rsidRDefault="009A4E47" w14:paraId="52E56223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07547A0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80"/>
      </w:tblGrid>
      <w:tr xmlns:wp14="http://schemas.microsoft.com/office/word/2010/wordml" w:rsidR="00000000" w:rsidTr="3ADFE8E6" w14:paraId="44D26020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9A4E47" w:rsidRDefault="009A4E47" w14:paraId="2C1ECD84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9A4E47" w:rsidRDefault="009A4E47" w14:paraId="345A98DB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9A4E47" w:rsidRDefault="009A4E47" w14:paraId="01BD04F6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xmlns:wp14="http://schemas.microsoft.com/office/word/2010/wordml" w:rsidR="00000000" w:rsidTr="3ADFE8E6" w14:paraId="1401A5E2" wp14:textId="77777777">
        <w:trPr>
          <w:cantSplit/>
        </w:trPr>
        <w:tc>
          <w:tcPr>
            <w:tcW w:w="1985" w:type="dxa"/>
            <w:vMerge/>
            <w:tcBorders/>
            <w:tcMar/>
            <w:vAlign w:val="center"/>
          </w:tcPr>
          <w:p w:rsidR="009A4E47" w:rsidRDefault="009A4E47" w14:paraId="5043CB0F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</w:tcPr>
          <w:p w:rsidR="009A4E47" w:rsidRDefault="009A4E47" w14:paraId="266CA0D2" wp14:textId="77777777">
            <w:r>
              <w:rPr>
                <w:rFonts w:ascii="Arial" w:hAnsi="Arial" w:eastAsia="Comic Sans MS" w:cs="Arial"/>
                <w:color w:val="000000"/>
                <w:sz w:val="20"/>
                <w:szCs w:val="20"/>
              </w:rPr>
              <w:t xml:space="preserve">K01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Ma świadomość odpowiedzialności związanej z rolą tłumacza</w:t>
            </w:r>
            <w:r>
              <w:rPr>
                <w:rFonts w:ascii="Arial" w:hAnsi="Arial" w:eastAsia="Comic Sans MS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9A4E47" w:rsidRDefault="009A4E47" w14:paraId="68A41F4C" wp14:textId="028379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DFE8E6" w:rsidR="48BA35BC">
              <w:rPr>
                <w:rFonts w:ascii="Arial" w:hAnsi="Arial" w:cs="Arial"/>
                <w:sz w:val="20"/>
                <w:szCs w:val="20"/>
                <w:lang w:eastAsia="pl-PL"/>
              </w:rPr>
              <w:t>K1_</w:t>
            </w:r>
            <w:r w:rsidRPr="3ADFE8E6" w:rsidR="009A4E47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  <w:p w:rsidR="009A4E47" w:rsidRDefault="009A4E47" w14:paraId="07459315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6537F28F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xmlns:wp14="http://schemas.microsoft.com/office/word/2010/wordml" w:rsidR="009A4E47" w:rsidRDefault="009A4E47" w14:paraId="6DFB9E2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70DF9E5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44E871BC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9"/>
      </w:tblGrid>
      <w:tr xmlns:wp14="http://schemas.microsoft.com/office/word/2010/wordml" w:rsidR="00000000" w14:paraId="68A6B712" wp14:textId="77777777">
        <w:trPr>
          <w:cantSplit/>
          <w:trHeight w:val="424" w:hRule="exact"/>
        </w:trPr>
        <w:tc>
          <w:tcPr>
            <w:tcW w:w="967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0AF261C4" wp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000000" w14:paraId="4B150495" wp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0210DDEC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A4E47" w:rsidRDefault="009A4E47" w14:paraId="34DCCE68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3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63B3AB60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000000" w14:paraId="53F2F122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4E47" w:rsidRDefault="009A4E47" w14:paraId="144A5D23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4E47" w:rsidRDefault="009A4E47" w14:paraId="738610E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5316D17B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637805D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7336E69A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463F29E8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1FE97689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3B7B4B8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066DDAA3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3A0FF5F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79E7D876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5630AD6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65AEDD99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:rsidR="009A4E47" w:rsidRDefault="009A4E47" w14:paraId="6182907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00000" w14:paraId="2D18794C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6C32A60D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2BA226A1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17AD93B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219897C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0DE4B5B7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66204FF1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2DBF0D7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6B62F1B3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00000" w14:paraId="02F2C34E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680A4E5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1921983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296FEF7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7194DBD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769D0D3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54CD245A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1231BE67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36FEB5B0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A4E47" w:rsidRDefault="009A4E47" w14:paraId="30D7AA6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7196D064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2FEAC4CC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:rsidR="009A4E47" w:rsidRDefault="009A4E47" w14:paraId="34FF1C98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xmlns:wp14="http://schemas.microsoft.com/office/word/2010/wordml" w:rsidR="00000000" w14:paraId="5690EE18" wp14:textId="77777777">
        <w:tc>
          <w:tcPr>
            <w:tcW w:w="969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09CB3532" wp14:textId="77777777">
            <w:pPr>
              <w:pStyle w:val="Zawartotabeli"/>
              <w:jc w:val="both"/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Synchroniczne konwersatorium. Praca indywidualna i w grupie polegająca na samodzielnej i wspólnej lekturze oraz analizie tekstów, dyskusja nad możliwymi rozwiązaniami.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w parach oraz wspólna refleksja nad rezultatami pracy i ocena jej efektów. Referowanie własnego stanowiska innym uczestnikom zajęć. Praca własna nad projektem indywidualnym lub grupowym.</w:t>
            </w:r>
          </w:p>
        </w:tc>
      </w:tr>
    </w:tbl>
    <w:p xmlns:wp14="http://schemas.microsoft.com/office/word/2010/wordml" w:rsidR="009A4E47" w:rsidRDefault="009A4E47" w14:paraId="6D072C0D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48A21919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62695922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uczenia się</w:t>
      </w:r>
    </w:p>
    <w:p xmlns:wp14="http://schemas.microsoft.com/office/word/2010/wordml" w:rsidR="009A4E47" w:rsidRDefault="009A4E47" w14:paraId="6BD18F9B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36"/>
      </w:tblGrid>
      <w:tr xmlns:wp14="http://schemas.microsoft.com/office/word/2010/wordml" w:rsidR="00000000" w14:paraId="4D1153E2" wp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38601FE" wp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79904866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C8172CC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4CF9D9E9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6C251738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F7C2B3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42402A3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10D266B5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4B3A8CE4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E897B1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148EF63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354DF962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5C5CF913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29D7D00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000000" w14:paraId="6030422A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A4E47" w:rsidRDefault="009A4E47" w14:paraId="6B7A0DEA" wp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F3CABC7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B08B5D1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6DEB4A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AD9C6F4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B1F511A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3096EF0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7E0CB7FE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1E61A33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5F9C3DC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023141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F3B1409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62C75D1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A4E47" w:rsidRDefault="009A4E47" w14:paraId="2A5697B1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xmlns:wp14="http://schemas.microsoft.com/office/word/2010/wordml" w:rsidR="00000000" w14:paraId="35EC09BD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A4E47" w:rsidRDefault="009A4E47" w14:paraId="30472B01" wp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64355AD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A965116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7DF4E37C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4FB30F8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DA6542E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041E394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722B00AE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2AA7E72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2C6D796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E1831B3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4E11D2A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1126E5D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A4E47" w:rsidRDefault="009A4E47" w14:paraId="2DE403A5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00000" w14:paraId="5C774DD7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A4E47" w:rsidRDefault="009A4E47" w14:paraId="01083BEC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2431CDC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9E398E2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6287F21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BE93A62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84BA73E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AE3BE76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8F67DA1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551937A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4B3F2E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7D34F5C7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B4020A7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D7B270A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A4E47" w:rsidRDefault="009A4E47" w14:paraId="540B404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xmlns:wp14="http://schemas.microsoft.com/office/word/2010/wordml" w:rsidR="00000000" w14:paraId="0016E332" wp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A4E47" w:rsidRDefault="009A4E47" w14:paraId="34C32E1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F904CB7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6971CD3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2A1F701D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3EFCA41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F96A722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2FC106A0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BF38BBE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726491C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B95CD12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220BBB2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3CB595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D9C8D39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A4E47" w:rsidRDefault="009A4E47" w14:paraId="6ABC5ABD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xmlns:wp14="http://schemas.microsoft.com/office/word/2010/wordml" w:rsidR="00000000" w14:paraId="40E0A7F8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A4E47" w:rsidRDefault="009A4E47" w14:paraId="088650FE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75E05EE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2FC17F8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A4F7224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AE48A43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0F40DE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8B47519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3C354A8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57FA147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77A52294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07DCDA8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50EA2D7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DD355C9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A4E47" w:rsidRDefault="009A4E47" w14:paraId="0FDFCD0A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xmlns:wp14="http://schemas.microsoft.com/office/word/2010/wordml" w:rsidR="009A4E47" w:rsidRDefault="009A4E47" w14:paraId="1A81F0B1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717AAFBA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56EE48EE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xmlns:wp14="http://schemas.microsoft.com/office/word/2010/wordml" w:rsidR="00000000" w14:paraId="3B9524C9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121391AA" wp14:textId="77777777">
            <w:pPr>
              <w:pStyle w:val="Zawartotabeli"/>
              <w:spacing w:before="57" w:after="57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9A4E47" w:rsidRDefault="009A4E47" w14:paraId="3AEC3F13" wp14:textId="77777777">
            <w:pPr>
              <w:pStyle w:val="NormalWeb"/>
              <w:widowControl w:val="0"/>
              <w:spacing w:before="0" w:after="0" w:line="276" w:lineRule="auto"/>
            </w:pPr>
            <w:r>
              <w:rPr>
                <w:rFonts w:ascii="Arial" w:hAnsi="Arial" w:eastAsia="Arial Unicode MS" w:cs="Arial"/>
                <w:color w:val="000000"/>
                <w:kern w:val="0"/>
                <w:u w:color="000000"/>
                <w:bdr w:val="none" w:color="000000" w:sz="0" w:space="0"/>
                <w:lang w:eastAsia="pl-PL"/>
              </w:rPr>
              <w:t xml:space="preserve">Podstawą do zaliczenia przedmiotu jest aktywny udział w zajęciach, tj. praca nad przekładem zadanych fragmentów tekstów literackich i udziale w dyskusji na ich temat (stanowi max 50% całości oceny) oraz przekład wybranego tekstu literackiego, z krótką analizą napotkanych problemów translatorskich, dokonany indywidualnie i przesłany prowadzącemu w umówionym terminie (stanowi max 50% całości oceny). Przekłady muszą być efektem własnej pracy, bez użycia programów tłumaczących. </w:t>
            </w:r>
          </w:p>
        </w:tc>
      </w:tr>
    </w:tbl>
    <w:p xmlns:wp14="http://schemas.microsoft.com/office/word/2010/wordml" w:rsidR="009A4E47" w:rsidRDefault="009A4E47" w14:paraId="2908EB2C" wp14:textId="77777777">
      <w:pPr>
        <w:jc w:val="both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121FD38A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xmlns:wp14="http://schemas.microsoft.com/office/word/2010/wordml" w:rsidR="00000000" w14:paraId="6C4EAAE2" wp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718A5242" wp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9A4E47" w:rsidRDefault="009A4E47" w14:paraId="7DDC745B" wp14:textId="7777777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z oceną.</w:t>
            </w:r>
          </w:p>
          <w:p w:rsidR="009A4E47" w:rsidRDefault="009A4E47" w14:paraId="1FE2DD96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A4E47" w:rsidRDefault="009A4E47" w14:paraId="27357532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07F023C8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159A33C0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:rsidR="009A4E47" w:rsidRDefault="009A4E47" w14:paraId="4BDB5498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xmlns:wp14="http://schemas.microsoft.com/office/word/2010/wordml" w:rsidR="00000000" w14:paraId="7B910111" wp14:textId="77777777">
        <w:tc>
          <w:tcPr>
            <w:tcW w:w="969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25064BB1" wp14:textId="777777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eastAsia="en-US"/>
              </w:rPr>
              <w:t>1. Typologia przekładu: różnice między tłumaczeniem użytkowym a artystycznym.</w:t>
            </w:r>
          </w:p>
          <w:p w:rsidR="009A4E47" w:rsidRDefault="009A4E47" w14:paraId="24078732" wp14:textId="777777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eastAsia="en-US"/>
              </w:rPr>
              <w:t>2. Strategie i techniki przekładu artystycznego (egzotyzacja / domestykacja; ekwiwalencja formalna i dynamiczna, etc.).</w:t>
            </w:r>
          </w:p>
          <w:p w:rsidR="009A4E47" w:rsidRDefault="009A4E47" w14:paraId="42B2D95C" wp14:textId="77777777">
            <w:pPr>
              <w:pStyle w:val="BalloonText1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Poszczególne etapy przekładu artystycznego:</w:t>
            </w:r>
          </w:p>
          <w:p w:rsidR="009A4E47" w:rsidRDefault="009A4E47" w14:paraId="384544A3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(decyzja o tłumaczeniu)</w:t>
            </w:r>
          </w:p>
          <w:p w:rsidR="009A4E47" w:rsidRDefault="009A4E47" w14:paraId="550FE4A8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interpretacja</w:t>
            </w:r>
          </w:p>
          <w:p w:rsidR="009A4E47" w:rsidRDefault="009A4E47" w14:paraId="0EFF4AFD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dekodyfikacja</w:t>
            </w:r>
          </w:p>
          <w:p w:rsidR="009A4E47" w:rsidRDefault="009A4E47" w14:paraId="64494059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wybór strategii (egzotyzacja / domestykacja)</w:t>
            </w:r>
          </w:p>
          <w:p w:rsidR="009A4E47" w:rsidRDefault="009A4E47" w14:paraId="60822F9B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dobór technik</w:t>
            </w:r>
          </w:p>
          <w:p w:rsidR="009A4E47" w:rsidRDefault="009A4E47" w14:paraId="342B30D4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kodyfikacja</w:t>
            </w:r>
          </w:p>
          <w:p w:rsidR="009A4E47" w:rsidRDefault="009A4E47" w14:paraId="7C12546D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szkic</w:t>
            </w:r>
          </w:p>
          <w:p w:rsidR="009A4E47" w:rsidRDefault="009A4E47" w14:paraId="50454D98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wersja ostateczna</w:t>
            </w:r>
          </w:p>
          <w:p w:rsidR="009A4E47" w:rsidRDefault="009A4E47" w14:paraId="0BF20710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</w:t>
            </w:r>
          </w:p>
          <w:p w:rsidR="009A4E47" w:rsidRDefault="009A4E47" w14:paraId="4CE5062F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korekta</w:t>
            </w:r>
          </w:p>
          <w:p w:rsidR="009A4E47" w:rsidRDefault="009A4E47" w14:paraId="3E664111" wp14:textId="77777777">
            <w:pPr>
              <w:pStyle w:val="BalloonText1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Wyzwania tłumaczeniowe w przekładzie różnych gatunków literackich.</w:t>
            </w:r>
          </w:p>
          <w:p w:rsidR="009A4E47" w:rsidRDefault="009A4E47" w14:paraId="2916C19D" wp14:textId="77777777">
            <w:pPr>
              <w:pStyle w:val="BalloonText1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A4E47" w:rsidRDefault="009A4E47" w14:paraId="7486946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187F57B8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349747DD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xmlns:wp14="http://schemas.microsoft.com/office/word/2010/wordml" w:rsidR="009A4E47" w:rsidRDefault="009A4E47" w14:paraId="54738AF4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xmlns:wp14="http://schemas.microsoft.com/office/word/2010/wordml" w:rsidR="00000000" w14:paraId="2890ECE6" wp14:textId="77777777">
        <w:trPr>
          <w:trHeight w:val="1098"/>
        </w:trPr>
        <w:tc>
          <w:tcPr>
            <w:tcW w:w="969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3221DC5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Barańczak, Stanisław,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Ocalone w tłumaczeniu : szkice o warsztacie tłumacza poezji z dołączeniem małej antologii przekładów,</w:t>
            </w:r>
            <w:r>
              <w:rPr>
                <w:rFonts w:ascii="Arial" w:hAnsi="Arial" w:cs="Arial"/>
                <w:sz w:val="20"/>
                <w:szCs w:val="20"/>
              </w:rPr>
              <w:t xml:space="preserve"> Poznań, "a5", 1992.</w:t>
            </w:r>
          </w:p>
          <w:p w:rsidR="009A4E47" w:rsidRDefault="009A4E47" w14:paraId="5205A8B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Kozak, Jolanta, </w:t>
            </w:r>
            <w:r>
              <w:rPr>
                <w:rFonts w:ascii="Arial" w:hAnsi="Arial" w:cs="Arial"/>
                <w:i/>
                <w:sz w:val="20"/>
                <w:szCs w:val="20"/>
              </w:rPr>
              <w:t>Przekład literacki jako metafora. Między logos a lexis</w:t>
            </w:r>
            <w:r>
              <w:rPr>
                <w:rFonts w:ascii="Arial" w:hAnsi="Arial" w:cs="Arial"/>
                <w:sz w:val="20"/>
                <w:szCs w:val="20"/>
              </w:rPr>
              <w:t xml:space="preserve">, Warszawa, Wydawnictwo Naukowe PWN,  2009, 252 s.  </w:t>
            </w:r>
          </w:p>
          <w:p w:rsidR="009A4E47" w:rsidRDefault="009A4E47" w14:paraId="2E9E4D7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Łukasiewicz, Małgorzata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Pięć razy o przekładzie</w:t>
            </w:r>
            <w:r>
              <w:rPr>
                <w:rFonts w:ascii="Arial" w:hAnsi="Arial" w:cs="Arial"/>
                <w:sz w:val="20"/>
                <w:szCs w:val="20"/>
              </w:rPr>
              <w:t xml:space="preserve">, Kraków - Gdańsk, Karakter, Instytut Kultury Miejskiej, 2017.  </w:t>
            </w:r>
          </w:p>
          <w:p w:rsidR="009A4E47" w:rsidRDefault="009A4E47" w14:paraId="3ADB7B2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Osuchowska, Barbara,  </w:t>
            </w:r>
            <w:r>
              <w:rPr>
                <w:rStyle w:val="nfasis"/>
                <w:rFonts w:ascii="Arial" w:hAnsi="Arial" w:cs="Arial"/>
                <w:iCs w:val="0"/>
                <w:sz w:val="20"/>
                <w:szCs w:val="20"/>
              </w:rPr>
              <w:t>Poradnik</w:t>
            </w:r>
            <w:r>
              <w:rPr>
                <w:rFonts w:ascii="Arial" w:hAnsi="Arial" w:cs="Arial"/>
                <w:sz w:val="20"/>
                <w:szCs w:val="20"/>
              </w:rPr>
              <w:t xml:space="preserve"> autora </w:t>
            </w:r>
            <w:r>
              <w:rPr>
                <w:rStyle w:val="nfasis"/>
                <w:rFonts w:ascii="Arial" w:hAnsi="Arial" w:cs="Arial"/>
                <w:iCs w:val="0"/>
                <w:sz w:val="20"/>
                <w:szCs w:val="20"/>
              </w:rPr>
              <w:t>tłumacza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Style w:val="nfasis"/>
                <w:rFonts w:ascii="Arial" w:hAnsi="Arial" w:cs="Arial"/>
                <w:iCs w:val="0"/>
                <w:sz w:val="20"/>
                <w:szCs w:val="20"/>
              </w:rPr>
              <w:t>redaktora</w:t>
            </w:r>
            <w:r>
              <w:rPr>
                <w:rStyle w:val="nfasis"/>
                <w:rFonts w:ascii="Arial" w:hAnsi="Arial" w:cs="Arial"/>
                <w:i w:val="0"/>
                <w:iCs w:val="0"/>
                <w:sz w:val="20"/>
                <w:szCs w:val="20"/>
              </w:rPr>
              <w:t>,  Warszawa, Inicjał, 2005.</w:t>
            </w:r>
          </w:p>
          <w:p w:rsidR="009A4E47" w:rsidRDefault="009A4E47" w14:paraId="1FAC410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Pieńkos, Jerzy, </w:t>
            </w:r>
            <w:r>
              <w:rPr>
                <w:rFonts w:ascii="Arial" w:hAnsi="Arial" w:cs="Arial"/>
                <w:i/>
                <w:sz w:val="20"/>
                <w:szCs w:val="20"/>
              </w:rPr>
              <w:t>Przekład i tłumacz we współczesnym świecie</w:t>
            </w:r>
            <w:r>
              <w:rPr>
                <w:rFonts w:ascii="Arial" w:hAnsi="Arial" w:cs="Arial"/>
                <w:sz w:val="20"/>
                <w:szCs w:val="20"/>
              </w:rPr>
              <w:t>, Warszawa, PWN, 1993.</w:t>
            </w:r>
          </w:p>
          <w:p w:rsidR="009A4E47" w:rsidRDefault="009A4E47" w14:paraId="052FEC2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Pluszka, Adam,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Wte i wewte. Z tłumaczami o przekładach</w:t>
            </w:r>
            <w:r>
              <w:rPr>
                <w:rFonts w:ascii="Arial" w:hAnsi="Arial" w:cs="Arial"/>
                <w:sz w:val="20"/>
                <w:szCs w:val="20"/>
              </w:rPr>
              <w:t xml:space="preserve">, Gdańsk-Warszawa, Narodowy Instytut Audiowizualny, Instytut Kultury Miejskiej, Słowo/Obraz terytoria, 2016. </w:t>
            </w:r>
          </w:p>
          <w:p w:rsidR="009A4E47" w:rsidRDefault="009A4E47" w14:paraId="1A468AA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Zaleska, Zofia, </w:t>
            </w:r>
            <w:r>
              <w:rPr>
                <w:rFonts w:ascii="Arial" w:hAnsi="Arial" w:cs="Arial"/>
                <w:i/>
                <w:sz w:val="20"/>
                <w:szCs w:val="20"/>
              </w:rPr>
              <w:t>Przejęzyczenie. Rozmowy o przekładzie</w:t>
            </w:r>
            <w:r>
              <w:rPr>
                <w:rFonts w:ascii="Arial" w:hAnsi="Arial" w:cs="Arial"/>
                <w:sz w:val="20"/>
                <w:szCs w:val="20"/>
              </w:rPr>
              <w:t>, Wołowiec, Czarne, 2015.</w:t>
            </w:r>
          </w:p>
          <w:p w:rsidR="009A4E47" w:rsidRDefault="009A4E47" w14:paraId="46ABBD8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E47" w:rsidRDefault="009A4E47" w14:paraId="0E062628" wp14:textId="777777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Czasopisma </w:t>
            </w:r>
          </w:p>
          <w:p w:rsidR="009A4E47" w:rsidRDefault="009A4E47" w14:paraId="06BBA33E" wp14:textId="777777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A4E47" w:rsidRDefault="009A4E47" w14:paraId="36A3630B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"Nieznane w przekładzie" (pod red. Marii Filipowicz-Rudek, Jadwigi Koniecznej-Twardzikowej), Seria „Między Oryginałem a Przekładem” 11, Kraków, Księgarnia Akademicka, 2006, 318 s. – krakowskie forum przekładu </w:t>
            </w:r>
          </w:p>
          <w:p w:rsidR="009A4E47" w:rsidRDefault="009A4E47" w14:paraId="3052421E" wp14:textId="7777777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„Przekładaniec” - Półrocznik Katedry UNESCO do Badań nad Przekładem UJ; ZESPÓŁ REDAKCYJNY: Magda Heydel (redaktor naczelna), Agnieszka Romanowska (sekretarz redakcji), Anna Skucińska, Monika Woźniak, Elżbieta Wójcik-Leese</w:t>
            </w:r>
          </w:p>
          <w:p w:rsidR="009A4E47" w:rsidRDefault="009A4E47" w14:paraId="2A8CC218" wp14:textId="77777777">
            <w:pPr>
              <w:numPr>
                <w:ilvl w:val="0"/>
                <w:numId w:val="3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Wybrane artykuły w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Między oryginałem a przekładem, </w:t>
            </w:r>
            <w:r>
              <w:rPr>
                <w:rFonts w:ascii="Arial" w:hAnsi="Arial" w:cs="Arial"/>
                <w:sz w:val="20"/>
                <w:szCs w:val="20"/>
              </w:rPr>
              <w:t>Księgarnia Akademicka, Kraków 1995-2024</w:t>
            </w:r>
          </w:p>
        </w:tc>
      </w:tr>
    </w:tbl>
    <w:p xmlns:wp14="http://schemas.microsoft.com/office/word/2010/wordml" w:rsidR="009A4E47" w:rsidRDefault="009A4E47" w14:paraId="464FCBC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5C8C6B0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59EC7B3D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uzupełniającej</w:t>
      </w:r>
    </w:p>
    <w:p xmlns:wp14="http://schemas.microsoft.com/office/word/2010/wordml" w:rsidR="009A4E47" w:rsidRDefault="009A4E47" w14:paraId="3382A365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xmlns:wp14="http://schemas.microsoft.com/office/word/2010/wordml" w:rsidR="00000000" w14:paraId="0F2A57D8" wp14:textId="77777777">
        <w:tc>
          <w:tcPr>
            <w:tcW w:w="969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0404B17D" wp14:textId="77777777">
            <w:pPr>
              <w:spacing w:before="114" w:after="114"/>
            </w:pPr>
            <w:r>
              <w:rPr>
                <w:rFonts w:ascii="Arial" w:hAnsi="Arial" w:cs="Arial"/>
                <w:sz w:val="20"/>
                <w:szCs w:val="20"/>
              </w:rPr>
              <w:t>Wybrane teksty prozatorskie oraz poetyckie i dramaturgiczne dostarczone przez wykładowcę.</w:t>
            </w:r>
          </w:p>
        </w:tc>
      </w:tr>
    </w:tbl>
    <w:p xmlns:wp14="http://schemas.microsoft.com/office/word/2010/wordml" w:rsidR="009A4E47" w:rsidRDefault="009A4E47" w14:paraId="5C71F13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6219946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0DA123B1" wp14:textId="77777777">
      <w:pPr>
        <w:pStyle w:val="BalloonText1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:rsidR="009A4E47" w:rsidRDefault="009A4E47" w14:paraId="4C4CEA3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136"/>
      </w:tblGrid>
      <w:tr xmlns:wp14="http://schemas.microsoft.com/office/word/2010/wordml" w:rsidR="00000000" w14:paraId="67E8A724" wp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0A59AAF4" wp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5CF52D3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50895670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00000" w14:paraId="6A290288" wp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38C1F859" wp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6D29A719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60DA3216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000000" w14:paraId="64711803" wp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0C8FE7CE" wp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55FDEA22" wp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5D369756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000000" w14:paraId="7905F624" wp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0CFD0B79" wp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40086990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446DE71A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000000" w14:paraId="4635F760" wp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41004F19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2348252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po zapoznaniu się z niezbędną literaturą przedmiotu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5007C906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R="00000000" w14:paraId="44699ACA" wp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67C0C651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0CC2F6C5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indywidualna lub w parach)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72A4FFC0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R="00000000" w14:paraId="774D66D9" wp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308D56CC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0B54E234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797E50C6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00000" w14:paraId="60A185A1" wp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1637B34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5AA05B6E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xmlns:wp14="http://schemas.microsoft.com/office/word/2010/wordml" w:rsidR="00000000" w14:paraId="51F8EEA8" wp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1114240D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0B778152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="009A4E47" w:rsidRDefault="009A4E47" w14:paraId="7B04FA47" wp14:textId="77777777">
      <w:pPr>
        <w:pStyle w:val="BalloonText1"/>
      </w:pPr>
    </w:p>
    <w:sectPr w:rsidR="00000000">
      <w:headerReference w:type="default" r:id="rId9"/>
      <w:footerReference w:type="default" r:id="rId10"/>
      <w:headerReference w:type="first" r:id="rId11"/>
      <w:footerReference w:type="first" r:id="rId12"/>
      <w:pgSz w:w="11906" w:h="16838" w:orient="portrait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9A4E47" w:rsidRDefault="009A4E47" w14:paraId="568C698B" wp14:textId="77777777">
      <w:r>
        <w:separator/>
      </w:r>
    </w:p>
  </w:endnote>
  <w:endnote w:type="continuationSeparator" w:id="0">
    <w:p xmlns:wp14="http://schemas.microsoft.com/office/word/2010/wordml" w:rsidR="009A4E47" w:rsidRDefault="009A4E47" w14:paraId="1A939487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9A4E47" w:rsidRDefault="009A4E47" w14:paraId="0D7DFC9E" wp14:textId="77777777">
    <w:pPr>
      <w:pStyle w:val="Piedepgin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xmlns:wp14="http://schemas.microsoft.com/office/word/2010/wordml" w:rsidR="009A4E47" w:rsidRDefault="009A4E47" w14:paraId="54C529ED" wp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9A4E47" w:rsidRDefault="009A4E47" w14:paraId="30DCCCAD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9A4E47" w:rsidRDefault="009A4E47" w14:paraId="6AA258D8" wp14:textId="77777777">
      <w:r>
        <w:separator/>
      </w:r>
    </w:p>
  </w:footnote>
  <w:footnote w:type="continuationSeparator" w:id="0">
    <w:p xmlns:wp14="http://schemas.microsoft.com/office/word/2010/wordml" w:rsidR="009A4E47" w:rsidRDefault="009A4E47" w14:paraId="6FFBD3EC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9A4E47" w:rsidRDefault="009A4E47" w14:paraId="1C0157D6" wp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9A4E47" w:rsidRDefault="009A4E47" w14:paraId="36AF6883" wp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 w16cid:durableId="18552187">
    <w:abstractNumId w:val="0"/>
  </w:num>
  <w:num w:numId="2" w16cid:durableId="1271429746">
    <w:abstractNumId w:val="1"/>
  </w:num>
  <w:num w:numId="3" w16cid:durableId="129593931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DB"/>
    <w:rsid w:val="009A4E47"/>
    <w:rsid w:val="00EE5ADB"/>
    <w:rsid w:val="0B9E4B84"/>
    <w:rsid w:val="0DFFB8B6"/>
    <w:rsid w:val="1A2913ED"/>
    <w:rsid w:val="1F52C2FA"/>
    <w:rsid w:val="282ECD19"/>
    <w:rsid w:val="28ABA064"/>
    <w:rsid w:val="3ADFE8E6"/>
    <w:rsid w:val="3EC694FE"/>
    <w:rsid w:val="438FD48F"/>
    <w:rsid w:val="48BA35BC"/>
    <w:rsid w:val="52279517"/>
    <w:rsid w:val="56C31D61"/>
    <w:rsid w:val="5DFF4615"/>
    <w:rsid w:val="6C7B936F"/>
    <w:rsid w:val="721957C4"/>
    <w:rsid w:val="741E77FE"/>
    <w:rsid w:val="75A2D017"/>
    <w:rsid w:val="7AEE16D9"/>
    <w:rsid w:val="7E5CC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1]" fillcolor="none [4]" shadowcolor="none [2]"/>
    </o:shapedefaults>
    <o:shapelayout v:ext="edit">
      <o:idmap v:ext="edit" data="1"/>
    </o:shapelayout>
  </w:shapeDefaults>
  <w:doNotEmbedSmartTags/>
  <w:decimalSymbol w:val="."/>
  <w:listSeparator w:val=","/>
  <w14:docId w14:val="036F2A73"/>
  <w15:chartTrackingRefBased/>
  <w15:docId w15:val="{389B5CC4-51F6-4F86-BA22-EDC6C71C28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s-MX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kern w:val="2"/>
      <w:sz w:val="24"/>
      <w:szCs w:val="24"/>
      <w:lang w:val="pl-PL"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WW8Num2z0" w:default="1" w:customStyle="1">
    <w:name w:val="WW8Num2z0"/>
    <w:rPr>
      <w:rFonts w:hint="default" w:ascii="Symbol" w:hAnsi="Symbol" w:cs="Symbol"/>
      <w:sz w:val="20"/>
    </w:rPr>
  </w:style>
  <w:style w:type="character" w:styleId="WW8Num3z0" w:default="1" w:customStyle="1">
    <w:name w:val="WW8Num3z0"/>
    <w:rPr>
      <w:rFonts w:hint="default" w:ascii="Symbol" w:hAnsi="Symbol" w:cs="Symbol"/>
      <w:sz w:val="20"/>
    </w:rPr>
  </w:style>
  <w:style w:type="character" w:styleId="WW8Num4z0" w:default="1" w:customStyle="1">
    <w:name w:val="WW8Num4z0"/>
    <w:rPr>
      <w:rFonts w:hint="default"/>
    </w:rPr>
  </w:style>
  <w:style w:type="character" w:styleId="Domylnaczcionkaakapitu" w:customStyle="1">
    <w:name w:val="Domyślna czcionka akapitu"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merodepgina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character" w:styleId="WW8Num6z2" w:customStyle="1">
    <w:name w:val="WW8Num6z2"/>
    <w:rPr>
      <w:rFonts w:ascii="Wingdings" w:hAnsi="Wingdings" w:cs="Wingdings"/>
    </w:rPr>
  </w:style>
  <w:style w:type="character" w:styleId="WW8Num6z1" w:customStyle="1">
    <w:name w:val="WW8Num6z1"/>
    <w:rPr>
      <w:rFonts w:ascii="Courier New" w:hAnsi="Courier New" w:cs="Courier New"/>
    </w:rPr>
  </w:style>
  <w:style w:type="character" w:styleId="WW8Num6z0" w:customStyle="1">
    <w:name w:val="WW8Num6z0"/>
    <w:rPr>
      <w:rFonts w:ascii="Symbol" w:hAnsi="Symbol" w:cs="Symbol"/>
    </w:rPr>
  </w:style>
  <w:style w:type="character" w:styleId="WW8Num4z8" w:customStyle="1">
    <w:name w:val="WW8Num4z8"/>
  </w:style>
  <w:style w:type="character" w:styleId="WW8Num4z7" w:customStyle="1">
    <w:name w:val="WW8Num4z7"/>
  </w:style>
  <w:style w:type="character" w:styleId="WW8Num4z6" w:customStyle="1">
    <w:name w:val="WW8Num4z6"/>
  </w:style>
  <w:style w:type="character" w:styleId="WW8Num4z5" w:customStyle="1">
    <w:name w:val="WW8Num4z5"/>
  </w:style>
  <w:style w:type="character" w:styleId="WW8Num4z4" w:customStyle="1">
    <w:name w:val="WW8Num4z4"/>
  </w:style>
  <w:style w:type="character" w:styleId="WW8Num4z3" w:customStyle="1">
    <w:name w:val="WW8Num4z3"/>
  </w:style>
  <w:style w:type="character" w:styleId="WW8Num2z8" w:customStyle="1">
    <w:name w:val="WW8Num2z8"/>
  </w:style>
  <w:style w:type="character" w:styleId="WW8Num2z7" w:customStyle="1">
    <w:name w:val="WW8Num2z7"/>
  </w:style>
  <w:style w:type="character" w:styleId="WW8Num2z6" w:customStyle="1">
    <w:name w:val="WW8Num2z6"/>
  </w:style>
  <w:style w:type="character" w:styleId="WW8Num2z5" w:customStyle="1">
    <w:name w:val="WW8Num2z5"/>
  </w:style>
  <w:style w:type="character" w:styleId="WW8Num2z4" w:customStyle="1">
    <w:name w:val="WW8Num2z4"/>
  </w:style>
  <w:style w:type="character" w:styleId="WW8Num2z3" w:customStyle="1">
    <w:name w:val="WW8Num2z3"/>
  </w:style>
  <w:style w:type="character" w:styleId="WW8Num2z2" w:customStyle="1">
    <w:name w:val="WW8Num2z2"/>
  </w:style>
  <w:style w:type="character" w:styleId="WW8Num2z1" w:customStyle="1">
    <w:name w:val="WW8Num2z1"/>
  </w:style>
  <w:style w:type="character" w:styleId="nfasis">
    <w:name w:val="Emphasis"/>
    <w:qFormat/>
    <w:rPr>
      <w:i/>
      <w:iCs/>
    </w:rPr>
  </w:style>
  <w:style w:type="character" w:styleId="Odwoaniedokomentarza" w:customStyle="1">
    <w:name w:val="Odwołanie do komentarza"/>
    <w:rPr>
      <w:sz w:val="16"/>
      <w:szCs w:val="16"/>
    </w:rPr>
  </w:style>
  <w:style w:type="character" w:styleId="TekstkomentarzaZnak1" w:customStyle="1">
    <w:name w:val="Tekst komentarza Znak1"/>
    <w:rPr>
      <w:kern w:val="2"/>
      <w:lang w:eastAsia="zh-CN"/>
    </w:rPr>
  </w:style>
  <w:style w:type="paragraph" w:styleId="Nagwek" w:customStyle="1">
    <w:name w:val="Nagłówek"/>
    <w:basedOn w:val="Normal"/>
    <w:next w:val="Textoindependiente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pPr>
      <w:suppressLineNumbers/>
    </w:pPr>
  </w:style>
  <w:style w:type="paragraph" w:styleId="Nagwek1" w:customStyle="1">
    <w:name w:val="Nagłówek1"/>
    <w:basedOn w:val="Normal"/>
    <w:next w:val="Textoindependiente"/>
    <w:pPr>
      <w:keepNext/>
      <w:spacing w:before="240" w:after="120"/>
    </w:pPr>
    <w:rPr>
      <w:rFonts w:eastAsia="Microsoft YaHei" w:cs="Arial"/>
      <w:szCs w:val="28"/>
    </w:rPr>
  </w:style>
  <w:style w:type="paragraph" w:styleId="Legenda" w:customStyle="1">
    <w:name w:val="Legenda"/>
    <w:basedOn w:val="Normal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"/>
    <w:pPr>
      <w:suppressLineNumbers/>
      <w:tabs>
        <w:tab w:val="center" w:pos="4819"/>
        <w:tab w:val="right" w:pos="9638"/>
      </w:tabs>
    </w:p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Piedepgina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Tekstkomentarza1" w:customStyle="1">
    <w:name w:val="Tekst komentarza1"/>
    <w:basedOn w:val="Normal"/>
    <w:rPr>
      <w:sz w:val="20"/>
      <w:szCs w:val="20"/>
    </w:rPr>
  </w:style>
  <w:style w:type="paragraph" w:styleId="annotationsubject" w:customStyle="1">
    <w:name w:val="annotation subject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rPr>
      <w:sz w:val="20"/>
      <w:szCs w:val="20"/>
    </w:rPr>
  </w:style>
  <w:style w:type="paragraph" w:styleId="Tekstdymka" w:customStyle="1">
    <w:name w:val="Tekst dymka"/>
    <w:basedOn w:val="Normal"/>
    <w:rPr>
      <w:rFonts w:ascii="Tahoma" w:hAnsi="Tahoma" w:cs="Tahoma"/>
      <w:sz w:val="16"/>
      <w:szCs w:val="16"/>
    </w:rPr>
  </w:style>
  <w:style w:type="paragraph" w:styleId="Tematkomentarza" w:customStyle="1">
    <w:name w:val="Temat komentarza"/>
    <w:basedOn w:val="Tekstkomentarza1"/>
    <w:next w:val="Tekstkomentarza1"/>
    <w:rPr>
      <w:b/>
      <w:bCs/>
    </w:rPr>
  </w:style>
  <w:style w:type="paragraph" w:styleId="BalloonText" w:customStyle="1">
    <w:name w:val="Balloon Text"/>
    <w:basedOn w:val="Normal"/>
    <w:rPr>
      <w:rFonts w:ascii="Tahoma" w:hAnsi="Tahoma" w:cs="Tahoma"/>
      <w:sz w:val="16"/>
      <w:szCs w:val="16"/>
    </w:rPr>
  </w:style>
  <w:style w:type="paragraph" w:styleId="NormalnyWeb" w:customStyle="1">
    <w:name w:val="Normalny (Web)"/>
    <w:basedOn w:val="Normal"/>
    <w:pPr>
      <w:widowControl/>
      <w:suppressAutoHyphens w:val="0"/>
      <w:autoSpaceDE/>
      <w:spacing w:before="100" w:after="100"/>
    </w:pPr>
    <w:rPr>
      <w:kern w:val="0"/>
    </w:rPr>
  </w:style>
  <w:style w:type="paragraph" w:styleId="Tekstkomentarza" w:customStyle="1">
    <w:name w:val="Tekst komentarza"/>
    <w:basedOn w:val="Normal"/>
    <w:rPr>
      <w:sz w:val="20"/>
      <w:szCs w:val="20"/>
    </w:rPr>
  </w:style>
  <w:style w:type="paragraph" w:styleId="NormalWeb">
    <w:name w:val="Normal (Web)"/>
    <w:basedOn w:val="Normal"/>
    <w:pPr>
      <w:widowControl/>
      <w:suppressAutoHyphens w:val="0"/>
      <w:spacing w:before="28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46adce-39f6-4307-a716-175767c45ffa" xsi:nil="true"/>
    <lcf76f155ced4ddcb4097134ff3c332f xmlns="0e670063-9e8b-4925-893f-bc4a92d930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CF2504-542D-4275-8AA7-C2AC4C328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C870A-FCEF-45A1-A488-253D80B3BFC3}"/>
</file>

<file path=customXml/itemProps3.xml><?xml version="1.0" encoding="utf-8"?>
<ds:datastoreItem xmlns:ds="http://schemas.openxmlformats.org/officeDocument/2006/customXml" ds:itemID="{8A3989C9-9F12-498E-ABF2-2447B291936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6</revision>
  <lastPrinted>1995-11-22T01:41:00.0000000Z</lastPrinted>
  <dcterms:created xsi:type="dcterms:W3CDTF">2025-10-07T07:46:00.0000000Z</dcterms:created>
  <dcterms:modified xsi:type="dcterms:W3CDTF">2025-11-05T12:49:23.0805076Z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